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F48" w:rsidRDefault="00A33F48">
      <w:pPr>
        <w:rPr>
          <w:lang w:val="kk-KZ"/>
        </w:rPr>
      </w:pPr>
      <w:r w:rsidRPr="00CB10F6">
        <w:t>ИИН 630505301212</w:t>
      </w:r>
    </w:p>
    <w:p w:rsidR="00A33F48" w:rsidRPr="00A33F48" w:rsidRDefault="00A33F48" w:rsidP="00A33F4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33F48">
        <w:rPr>
          <w:lang w:val="kk-KZ"/>
        </w:rPr>
        <w:t xml:space="preserve"> </w:t>
      </w:r>
      <w:r>
        <w:rPr>
          <w:lang w:val="kk-KZ"/>
        </w:rPr>
        <w:t xml:space="preserve"> </w:t>
      </w:r>
      <w:r w:rsidRPr="00A33F48">
        <w:rPr>
          <w:rFonts w:ascii="Times New Roman" w:hAnsi="Times New Roman" w:cs="Times New Roman"/>
          <w:sz w:val="24"/>
          <w:szCs w:val="24"/>
          <w:lang w:val="kk-KZ"/>
        </w:rPr>
        <w:t>РАТОВ Өзбекбай Ықласұлы,</w:t>
      </w:r>
    </w:p>
    <w:p w:rsidR="00A33F48" w:rsidRPr="00A33F48" w:rsidRDefault="00A33F48" w:rsidP="00A33F4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33F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33F48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CB10F6" w:rsidRPr="00A33F48">
        <w:rPr>
          <w:rFonts w:ascii="Times New Roman" w:hAnsi="Times New Roman" w:cs="Times New Roman"/>
          <w:sz w:val="24"/>
          <w:szCs w:val="24"/>
          <w:lang w:val="kk-KZ"/>
        </w:rPr>
        <w:t>66 "Мырзашөл" жалпы білім беретін мектеп</w:t>
      </w:r>
      <w:r w:rsidRPr="00A33F48">
        <w:rPr>
          <w:rFonts w:ascii="Times New Roman" w:hAnsi="Times New Roman" w:cs="Times New Roman"/>
          <w:sz w:val="24"/>
          <w:szCs w:val="24"/>
          <w:lang w:val="kk-KZ"/>
        </w:rPr>
        <w:t xml:space="preserve">бінің </w:t>
      </w:r>
      <w:r w:rsidR="00CB10F6" w:rsidRPr="00A33F48">
        <w:rPr>
          <w:rFonts w:ascii="Times New Roman" w:hAnsi="Times New Roman" w:cs="Times New Roman"/>
          <w:sz w:val="24"/>
          <w:szCs w:val="24"/>
          <w:lang w:val="kk-KZ"/>
        </w:rPr>
        <w:t>директорының оқу жұмыс жөніндегі орынбасары</w:t>
      </w:r>
      <w:r w:rsidRPr="00A33F4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B10F6" w:rsidRPr="00A33F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96AD1" w:rsidRPr="00A33F48" w:rsidRDefault="00A33F48" w:rsidP="00A33F4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33F48">
        <w:rPr>
          <w:rFonts w:ascii="Times New Roman" w:hAnsi="Times New Roman" w:cs="Times New Roman"/>
          <w:sz w:val="24"/>
          <w:szCs w:val="24"/>
          <w:lang w:val="kk-KZ"/>
        </w:rPr>
        <w:t>Түркістан облысы, Жетісай ауданы</w:t>
      </w:r>
    </w:p>
    <w:p w:rsidR="00A33F48" w:rsidRDefault="00A33F48">
      <w:pPr>
        <w:rPr>
          <w:lang w:val="kk-KZ"/>
        </w:rPr>
      </w:pPr>
    </w:p>
    <w:p w:rsidR="00A33F48" w:rsidRDefault="00A33F48">
      <w:pPr>
        <w:rPr>
          <w:lang w:val="kk-KZ"/>
        </w:rPr>
      </w:pPr>
    </w:p>
    <w:p w:rsidR="00A33F48" w:rsidRPr="00B4627A" w:rsidRDefault="00A33F48" w:rsidP="00B4627A">
      <w:pPr>
        <w:widowControl w:val="0"/>
        <w:autoSpaceDE w:val="0"/>
        <w:autoSpaceDN w:val="0"/>
        <w:spacing w:after="0" w:line="240" w:lineRule="auto"/>
        <w:ind w:left="4669" w:right="540" w:hanging="171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МЕКТЕПІШІЛІК БАҚЫЛАУДЫ ҰЙЫМДАСТЫРУДЫҢ</w:t>
      </w:r>
      <w:r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ИННОВАЦИЯЛЫҚ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ТӘСІЛІ</w:t>
      </w:r>
      <w:bookmarkStart w:id="0" w:name="_GoBack"/>
      <w:bookmarkEnd w:id="0"/>
    </w:p>
    <w:p w:rsidR="00A33F48" w:rsidRDefault="00A33F48" w:rsidP="00A33F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:rsidR="00A33F48" w:rsidRDefault="00A33F48" w:rsidP="00A33F48">
      <w:pPr>
        <w:widowControl w:val="0"/>
        <w:autoSpaceDE w:val="0"/>
        <w:autoSpaceDN w:val="0"/>
        <w:spacing w:before="162" w:after="0" w:line="240" w:lineRule="auto"/>
        <w:ind w:left="132" w:right="130" w:firstLine="708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Білім беру жүйесін жетілдіру, ең алдымен оның сапасын арттыру – мемлекеттің таяу онжылдықтағы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басты басымдықтарының бірі болып табылады. Білім беру жүйесін дамытудың Мемлекеттік бағдарламасы,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Назарбаев Зияткерлік мектептері негізінде əлемнің алдыңғы қатарлы тəжірибесін бойына жинақтаған білім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берудің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ұлттық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моделі,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білім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сапасы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мен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оны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бағалау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өлшемдері,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нəтижеге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бағытталған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басқарудың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индикаторлары, критериалдық бағалау- əлемнің үздік тəжірибесі ғана емес- сапалы оқытудың бірден бір үлгісін</w:t>
      </w:r>
      <w:r>
        <w:rPr>
          <w:rFonts w:ascii="Times New Roman" w:eastAsia="Times New Roman" w:hAnsi="Times New Roman" w:cs="Times New Roman"/>
          <w:spacing w:val="-47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дəлелдейді. Білім берудің түрлі деңгейлерінде оқыту мазмұны, əдістері мен құрылымдары жаңартылып, жаңа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бағдарламалар мен оқулықтар, ақпараттық-комуникативтік, интерактивтік, роботтық технологиялар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кеңінен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0"/>
          <w:szCs w:val="20"/>
          <w:lang w:val="kk-KZ"/>
        </w:rPr>
        <w:t>ендірілуде. Білім беру ұйымдарында білім сапасын дамытуды, мектеп басшылары мен педагогтардың сыни ойлау</w:t>
      </w:r>
      <w:r>
        <w:rPr>
          <w:rFonts w:ascii="Times New Roman" w:eastAsia="Times New Roman" w:hAnsi="Times New Roman" w:cs="Times New Roman"/>
          <w:spacing w:val="1"/>
          <w:w w:val="95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деңгейі мен педагогикалық көзқарастарының күтілетін нəтижеге бағытталған–жаңа өзгерістерге сай болуын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қажет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етеді. Оны қамтамасыз ету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мектептанудың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төмендегі бағыттарын:</w:t>
      </w:r>
    </w:p>
    <w:p w:rsidR="00A33F48" w:rsidRDefault="00A33F48" w:rsidP="00A33F48">
      <w:pPr>
        <w:widowControl w:val="0"/>
        <w:numPr>
          <w:ilvl w:val="0"/>
          <w:numId w:val="1"/>
        </w:numPr>
        <w:tabs>
          <w:tab w:val="left" w:pos="1550"/>
        </w:tabs>
        <w:autoSpaceDE w:val="0"/>
        <w:autoSpaceDN w:val="0"/>
        <w:spacing w:before="2" w:after="0" w:line="229" w:lineRule="exact"/>
        <w:ind w:left="1549" w:hanging="709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мектеп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басқарудың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дəстүрлі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сипатын,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құрылымы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мен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мазмұнын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жаңарту;</w:t>
      </w:r>
    </w:p>
    <w:p w:rsidR="00A33F48" w:rsidRDefault="00A33F48" w:rsidP="00A33F48">
      <w:pPr>
        <w:widowControl w:val="0"/>
        <w:numPr>
          <w:ilvl w:val="0"/>
          <w:numId w:val="1"/>
        </w:numPr>
        <w:tabs>
          <w:tab w:val="left" w:pos="1550"/>
        </w:tabs>
        <w:autoSpaceDE w:val="0"/>
        <w:autoSpaceDN w:val="0"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нəтижеге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бағытталған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білім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беру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мақсатына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сай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басқаруды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ресурстық,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əдістемелік,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технологиялық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қамтамасыз</w:t>
      </w:r>
      <w:r>
        <w:rPr>
          <w:rFonts w:ascii="Times New Roman" w:eastAsia="Times New Roman" w:hAnsi="Times New Roman" w:cs="Times New Roman"/>
          <w:spacing w:val="3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ету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үшін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мектеп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басшыларының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заманауи құзыреттіліктерін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дамыту;</w:t>
      </w:r>
    </w:p>
    <w:p w:rsidR="00A33F48" w:rsidRDefault="00A33F48" w:rsidP="00A33F48">
      <w:pPr>
        <w:widowControl w:val="0"/>
        <w:numPr>
          <w:ilvl w:val="0"/>
          <w:numId w:val="1"/>
        </w:numPr>
        <w:tabs>
          <w:tab w:val="left" w:pos="1550"/>
        </w:tabs>
        <w:autoSpaceDE w:val="0"/>
        <w:autoSpaceDN w:val="0"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оқытудың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субъектаралық,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коллобративтік,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бірлесе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оқыту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түрлеріне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сəйкес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басқаруды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корпоративтік,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нəтижеге бағытталу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түрінде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ұйымдастыру;</w:t>
      </w:r>
    </w:p>
    <w:p w:rsidR="00A33F48" w:rsidRDefault="00A33F48" w:rsidP="00A33F48">
      <w:pPr>
        <w:widowControl w:val="0"/>
        <w:numPr>
          <w:ilvl w:val="0"/>
          <w:numId w:val="1"/>
        </w:numPr>
        <w:tabs>
          <w:tab w:val="left" w:pos="1550"/>
        </w:tabs>
        <w:autoSpaceDE w:val="0"/>
        <w:autoSpaceDN w:val="0"/>
        <w:spacing w:after="0" w:line="240" w:lineRule="auto"/>
        <w:ind w:right="132" w:firstLine="708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>оқыту</w:t>
      </w:r>
      <w:r>
        <w:rPr>
          <w:rFonts w:ascii="Times New Roman" w:eastAsia="Times New Roman" w:hAnsi="Times New Roman" w:cs="Times New Roman"/>
          <w:spacing w:val="-1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>бағдарламалары</w:t>
      </w:r>
      <w:r>
        <w:rPr>
          <w:rFonts w:ascii="Times New Roman" w:eastAsia="Times New Roman" w:hAnsi="Times New Roman" w:cs="Times New Roman"/>
          <w:spacing w:val="-6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>мен</w:t>
      </w:r>
      <w:r>
        <w:rPr>
          <w:rFonts w:ascii="Times New Roman" w:eastAsia="Times New Roman" w:hAnsi="Times New Roman" w:cs="Times New Roman"/>
          <w:spacing w:val="-7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>əдістемелерінің</w:t>
      </w:r>
      <w:r>
        <w:rPr>
          <w:rFonts w:ascii="Times New Roman" w:eastAsia="Times New Roman" w:hAnsi="Times New Roman" w:cs="Times New Roman"/>
          <w:spacing w:val="-7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өзгермелі</w:t>
      </w:r>
      <w:r>
        <w:rPr>
          <w:rFonts w:ascii="Times New Roman" w:eastAsia="Times New Roman" w:hAnsi="Times New Roman" w:cs="Times New Roman"/>
          <w:spacing w:val="-6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жағдайында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педагогтардың</w:t>
      </w:r>
      <w:r>
        <w:rPr>
          <w:rFonts w:ascii="Times New Roman" w:eastAsia="Times New Roman" w:hAnsi="Times New Roman" w:cs="Times New Roman"/>
          <w:spacing w:val="-7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құзыреттілігін</w:t>
      </w:r>
      <w:r>
        <w:rPr>
          <w:rFonts w:ascii="Times New Roman" w:eastAsia="Times New Roman" w:hAnsi="Times New Roman" w:cs="Times New Roman"/>
          <w:spacing w:val="-48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көтеру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арқылы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үнемі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кəсіби-əдістемелік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дамыту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жолдарын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қамтамасыз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етуді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айқындайды.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Өзгерістердің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неліктен қажет екенін түсінуі үшін, біріншіден, білім берудің құндылықтары мен күтілетін нəтижелерін терең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зерделей білуі тиіс, екіншіден, сол құндылықтар мен нəтижелерді қамтамасыз ету үшін мектепте нені өзгерту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керек, ол үшін қандай əрекеттер мен жобаларды іске асыруға болатынын, үшіншіден, өзгерістерді жоспарлау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жəне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орындау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барысында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ол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өзгерістер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немен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өлшенеді,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оның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тиімділігі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қалай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бағаланатынын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алдын-ала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айқындап, оны қадағалай білуі тиіс. Осы жүйелі өзгерістерді түсіну жəне оны орындау мектеп басшыларының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өздерінің</w:t>
      </w:r>
      <w:r>
        <w:rPr>
          <w:rFonts w:ascii="Times New Roman" w:eastAsia="Times New Roman" w:hAnsi="Times New Roman" w:cs="Times New Roman"/>
          <w:spacing w:val="-1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кəсіби</w:t>
      </w:r>
      <w:r>
        <w:rPr>
          <w:rFonts w:ascii="Times New Roman" w:eastAsia="Times New Roman" w:hAnsi="Times New Roman" w:cs="Times New Roman"/>
          <w:spacing w:val="-10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құзыреттілігін</w:t>
      </w:r>
      <w:r>
        <w:rPr>
          <w:rFonts w:ascii="Times New Roman" w:eastAsia="Times New Roman" w:hAnsi="Times New Roman" w:cs="Times New Roman"/>
          <w:spacing w:val="-10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дамытуды,</w:t>
      </w:r>
      <w:r>
        <w:rPr>
          <w:rFonts w:ascii="Times New Roman" w:eastAsia="Times New Roman" w:hAnsi="Times New Roman" w:cs="Times New Roman"/>
          <w:spacing w:val="-9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олардың</w:t>
      </w:r>
      <w:r>
        <w:rPr>
          <w:rFonts w:ascii="Times New Roman" w:eastAsia="Times New Roman" w:hAnsi="Times New Roman" w:cs="Times New Roman"/>
          <w:spacing w:val="-10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өз</w:t>
      </w:r>
      <w:r>
        <w:rPr>
          <w:rFonts w:ascii="Times New Roman" w:eastAsia="Times New Roman" w:hAnsi="Times New Roman" w:cs="Times New Roman"/>
          <w:spacing w:val="-9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ұйымында</w:t>
      </w:r>
      <w:r>
        <w:rPr>
          <w:rFonts w:ascii="Times New Roman" w:eastAsia="Times New Roman" w:hAnsi="Times New Roman" w:cs="Times New Roman"/>
          <w:spacing w:val="-6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қызмет</w:t>
      </w:r>
      <w:r>
        <w:rPr>
          <w:rFonts w:ascii="Times New Roman" w:eastAsia="Times New Roman" w:hAnsi="Times New Roman" w:cs="Times New Roman"/>
          <w:spacing w:val="-10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ететін</w:t>
      </w:r>
      <w:r>
        <w:rPr>
          <w:rFonts w:ascii="Times New Roman" w:eastAsia="Times New Roman" w:hAnsi="Times New Roman" w:cs="Times New Roman"/>
          <w:spacing w:val="-10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педагогтардың</w:t>
      </w:r>
      <w:r>
        <w:rPr>
          <w:rFonts w:ascii="Times New Roman" w:eastAsia="Times New Roman" w:hAnsi="Times New Roman" w:cs="Times New Roman"/>
          <w:spacing w:val="-10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кəсіби</w:t>
      </w:r>
      <w:r>
        <w:rPr>
          <w:rFonts w:ascii="Times New Roman" w:eastAsia="Times New Roman" w:hAnsi="Times New Roman" w:cs="Times New Roman"/>
          <w:spacing w:val="-1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шеберлігін</w:t>
      </w:r>
      <w:r>
        <w:rPr>
          <w:rFonts w:ascii="Times New Roman" w:eastAsia="Times New Roman" w:hAnsi="Times New Roman" w:cs="Times New Roman"/>
          <w:spacing w:val="-48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дамытуға даярлығын талап етеді. Педагогикалық менеджментте басқару неғұрлым сапалы болса, соғұрлым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0"/>
          <w:szCs w:val="20"/>
          <w:lang w:val="kk-KZ"/>
        </w:rPr>
        <w:t>үрдістің сапасы артады. Д.Карнегидің басқара білудің (əлеуметтік-психологиялық болып табылатын) 10 ережесін</w:t>
      </w:r>
      <w:r>
        <w:rPr>
          <w:rFonts w:ascii="Times New Roman" w:eastAsia="Times New Roman" w:hAnsi="Times New Roman" w:cs="Times New Roman"/>
          <w:spacing w:val="1"/>
          <w:w w:val="95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үнемі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назарда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ұстау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қажет:</w:t>
      </w:r>
    </w:p>
    <w:p w:rsidR="00A33F48" w:rsidRDefault="00A33F48" w:rsidP="00A33F48">
      <w:pPr>
        <w:widowControl w:val="0"/>
        <w:numPr>
          <w:ilvl w:val="0"/>
          <w:numId w:val="2"/>
        </w:numPr>
        <w:tabs>
          <w:tab w:val="left" w:pos="1043"/>
        </w:tabs>
        <w:autoSpaceDE w:val="0"/>
        <w:autoSpaceDN w:val="0"/>
        <w:spacing w:before="1" w:after="0" w:line="240" w:lineRule="auto"/>
        <w:ind w:hanging="202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Адамдардың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ерекшелігін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ықыласпен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мойындаңыз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жəне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мақтаудан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бастаңыз.</w:t>
      </w:r>
    </w:p>
    <w:p w:rsidR="00A33F48" w:rsidRDefault="00A33F48" w:rsidP="00A33F48">
      <w:pPr>
        <w:widowControl w:val="0"/>
        <w:numPr>
          <w:ilvl w:val="0"/>
          <w:numId w:val="2"/>
        </w:numPr>
        <w:tabs>
          <w:tab w:val="left" w:pos="1043"/>
        </w:tabs>
        <w:autoSpaceDE w:val="0"/>
        <w:autoSpaceDN w:val="0"/>
        <w:spacing w:after="0" w:line="240" w:lineRule="auto"/>
        <w:ind w:left="841" w:right="3144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Кемшілікті</w:t>
      </w:r>
      <w:r>
        <w:rPr>
          <w:rFonts w:ascii="Times New Roman" w:eastAsia="Times New Roman" w:hAnsi="Times New Roman" w:cs="Times New Roman"/>
          <w:spacing w:val="-6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жанама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түрде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көрсетіңіз,тура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сынау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пайда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келтірмейді.</w:t>
      </w:r>
      <w:r>
        <w:rPr>
          <w:rFonts w:ascii="Times New Roman" w:eastAsia="Times New Roman" w:hAnsi="Times New Roman" w:cs="Times New Roman"/>
          <w:spacing w:val="-47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3.Алдымен өз қатеңіз туралы айтудан бастаңыз, сонан соң сынаңыз.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4.Бұйрық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беруден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бұрын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сұрақ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койыңыз.</w:t>
      </w:r>
    </w:p>
    <w:p w:rsidR="00A33F48" w:rsidRDefault="00A33F48" w:rsidP="00A33F48">
      <w:pPr>
        <w:widowControl w:val="0"/>
        <w:autoSpaceDE w:val="0"/>
        <w:autoSpaceDN w:val="0"/>
        <w:spacing w:after="0" w:line="240" w:lineRule="auto"/>
        <w:ind w:left="841" w:right="4456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5.Адамға өз жетістіктерін қорғауға мүмкіндік беріңіз.</w:t>
      </w:r>
      <w:r>
        <w:rPr>
          <w:rFonts w:ascii="Times New Roman" w:eastAsia="Times New Roman" w:hAnsi="Times New Roman" w:cs="Times New Roman"/>
          <w:spacing w:val="-47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6.Мақтауға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сараң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болмаңыз.</w:t>
      </w:r>
    </w:p>
    <w:p w:rsidR="00A33F48" w:rsidRDefault="00A33F48" w:rsidP="00A33F48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Адамның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үмітін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ақтау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жəне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сақтау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үшін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мүмкіндік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туғызыңыз.</w:t>
      </w:r>
    </w:p>
    <w:p w:rsidR="00A33F48" w:rsidRDefault="00A33F48" w:rsidP="00A33F48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before="1" w:after="0" w:line="229" w:lineRule="exact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Мадақтаңыз.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Кемшілікті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оңай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түзетуге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болатындай,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ол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қиындык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келтірмейтіндей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үміт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туғызыныз.</w:t>
      </w:r>
    </w:p>
    <w:p w:rsidR="00A33F48" w:rsidRDefault="00A33F48" w:rsidP="00A33F48">
      <w:pPr>
        <w:widowControl w:val="0"/>
        <w:numPr>
          <w:ilvl w:val="0"/>
          <w:numId w:val="3"/>
        </w:numPr>
        <w:tabs>
          <w:tab w:val="left" w:pos="1043"/>
        </w:tabs>
        <w:autoSpaceDE w:val="0"/>
        <w:autoSpaceDN w:val="0"/>
        <w:spacing w:after="0" w:line="229" w:lineRule="exact"/>
        <w:ind w:left="1042" w:hanging="202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Өз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қалауынша,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адам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қызығушылыкпен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орындайтын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күйге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қол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жеткізіңіз.</w:t>
      </w:r>
    </w:p>
    <w:p w:rsidR="00A33F48" w:rsidRDefault="00A33F48" w:rsidP="00A33F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  <w:sectPr w:rsidR="00A33F48">
          <w:pgSz w:w="11910" w:h="16840"/>
          <w:pgMar w:top="1040" w:right="1000" w:bottom="1240" w:left="1000" w:header="0" w:footer="963" w:gutter="0"/>
          <w:cols w:space="720"/>
        </w:sectPr>
      </w:pPr>
    </w:p>
    <w:p w:rsidR="00A33F48" w:rsidRDefault="00A33F48" w:rsidP="00A33F48">
      <w:pPr>
        <w:widowControl w:val="0"/>
        <w:numPr>
          <w:ilvl w:val="0"/>
          <w:numId w:val="3"/>
        </w:numPr>
        <w:tabs>
          <w:tab w:val="left" w:pos="1143"/>
        </w:tabs>
        <w:autoSpaceDE w:val="0"/>
        <w:autoSpaceDN w:val="0"/>
        <w:spacing w:before="67" w:after="0" w:line="240" w:lineRule="auto"/>
        <w:ind w:left="1142" w:hanging="302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lastRenderedPageBreak/>
        <w:t>Адамның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өз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бейнесін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сақтауға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мүмкіндік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беріңіз.</w:t>
      </w:r>
    </w:p>
    <w:p w:rsidR="00A33F48" w:rsidRDefault="00A33F48" w:rsidP="00A33F48">
      <w:pPr>
        <w:widowControl w:val="0"/>
        <w:autoSpaceDE w:val="0"/>
        <w:autoSpaceDN w:val="0"/>
        <w:spacing w:before="1" w:after="0" w:line="240" w:lineRule="auto"/>
        <w:ind w:left="132" w:right="134" w:firstLine="708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Д.Карнегидің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ұсынып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отырған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ережесі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қарауындағы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адамға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сыйластықпен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қарауға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үйретеді.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Менеджменттік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басқару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əдісінде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жеке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тұлғаға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сенімділікпен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қарау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негізі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қаланған.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Менеджменттің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басты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мақсаты — жетістік. Ал жетістікке ұмтылу адамды дамытуға бастайтын үлкен күш. Тиімді басқару арқылы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педагогикалык қызметтің сапалы нəтижесі үшін атқарылған жұмыстың жемісін көруге болады. Басқарудың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педагогикалық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менеджмент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негіздерін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меңгере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отырып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кез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келген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деңгейдегі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педагогтердің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біліктілігін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көтерудегі негізгі міндет — əдістемелік сауаттылыкты меңгере алуы (ағартушылық, құзырлылық, зерттеушілік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мəдениеті).</w:t>
      </w:r>
      <w:r>
        <w:rPr>
          <w:rFonts w:ascii="Times New Roman" w:eastAsia="Times New Roman" w:hAnsi="Times New Roman" w:cs="Times New Roman"/>
          <w:spacing w:val="-1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Педагогикалық</w:t>
      </w:r>
      <w:r>
        <w:rPr>
          <w:rFonts w:ascii="Times New Roman" w:eastAsia="Times New Roman" w:hAnsi="Times New Roman" w:cs="Times New Roman"/>
          <w:spacing w:val="-1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менеджмент</w:t>
      </w:r>
      <w:r>
        <w:rPr>
          <w:rFonts w:ascii="Times New Roman" w:eastAsia="Times New Roman" w:hAnsi="Times New Roman" w:cs="Times New Roman"/>
          <w:spacing w:val="-1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мектеп</w:t>
      </w:r>
      <w:r>
        <w:rPr>
          <w:rFonts w:ascii="Times New Roman" w:eastAsia="Times New Roman" w:hAnsi="Times New Roman" w:cs="Times New Roman"/>
          <w:spacing w:val="-1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басшысы</w:t>
      </w:r>
      <w:r>
        <w:rPr>
          <w:rFonts w:ascii="Times New Roman" w:eastAsia="Times New Roman" w:hAnsi="Times New Roman" w:cs="Times New Roman"/>
          <w:spacing w:val="-1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мен</w:t>
      </w:r>
      <w:r>
        <w:rPr>
          <w:rFonts w:ascii="Times New Roman" w:eastAsia="Times New Roman" w:hAnsi="Times New Roman" w:cs="Times New Roman"/>
          <w:spacing w:val="-1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мұғалімдердің</w:t>
      </w:r>
      <w:r>
        <w:rPr>
          <w:rFonts w:ascii="Times New Roman" w:eastAsia="Times New Roman" w:hAnsi="Times New Roman" w:cs="Times New Roman"/>
          <w:spacing w:val="-1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құзырлылық</w:t>
      </w:r>
      <w:r>
        <w:rPr>
          <w:rFonts w:ascii="Times New Roman" w:eastAsia="Times New Roman" w:hAnsi="Times New Roman" w:cs="Times New Roman"/>
          <w:spacing w:val="-1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пен</w:t>
      </w:r>
      <w:r>
        <w:rPr>
          <w:rFonts w:ascii="Times New Roman" w:eastAsia="Times New Roman" w:hAnsi="Times New Roman" w:cs="Times New Roman"/>
          <w:spacing w:val="-1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белсенділігін</w:t>
      </w:r>
      <w:r>
        <w:rPr>
          <w:rFonts w:ascii="Times New Roman" w:eastAsia="Times New Roman" w:hAnsi="Times New Roman" w:cs="Times New Roman"/>
          <w:spacing w:val="-1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жəне</w:t>
      </w:r>
      <w:r>
        <w:rPr>
          <w:rFonts w:ascii="Times New Roman" w:eastAsia="Times New Roman" w:hAnsi="Times New Roman" w:cs="Times New Roman"/>
          <w:spacing w:val="-48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өзін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дамыту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үшін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жағдай туғызудағы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дамытушылықты</w:t>
      </w:r>
      <w:r>
        <w:rPr>
          <w:rFonts w:ascii="Times New Roman" w:eastAsia="Times New Roman" w:hAnsi="Times New Roman" w:cs="Times New Roman"/>
          <w:spacing w:val="3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басқару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болып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табылады.</w:t>
      </w:r>
    </w:p>
    <w:p w:rsidR="00A33F48" w:rsidRDefault="00A33F48" w:rsidP="00A33F48">
      <w:pPr>
        <w:widowControl w:val="0"/>
        <w:autoSpaceDE w:val="0"/>
        <w:autoSpaceDN w:val="0"/>
        <w:spacing w:before="1" w:after="0" w:line="240" w:lineRule="auto"/>
        <w:ind w:left="841"/>
        <w:jc w:val="both"/>
        <w:outlineLvl w:val="3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Кері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байланыс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ұстанымы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.</w:t>
      </w:r>
    </w:p>
    <w:p w:rsidR="00A33F48" w:rsidRDefault="00A33F48" w:rsidP="00A33F48">
      <w:pPr>
        <w:widowControl w:val="0"/>
        <w:autoSpaceDE w:val="0"/>
        <w:autoSpaceDN w:val="0"/>
        <w:spacing w:before="1" w:after="0" w:line="240" w:lineRule="auto"/>
        <w:ind w:left="132" w:right="131" w:firstLine="708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Жоспарда мақсат-міндеттермен қатар күтілетін нəтижелер белгіленеді. Педагогикалық немесе басқару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процесінде нəтиженің орындалу барысы, жолдары мен тəсілдері талданып, объективті баға беріледі. Кез келген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педагогикалық жүйе – ашық əлеуметтік жүйе ретінде ортамен, ата-аналармен, түрлі қоғамдық, ұйымдарымен,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ұжым</w:t>
      </w:r>
      <w:r>
        <w:rPr>
          <w:rFonts w:ascii="Times New Roman" w:eastAsia="Times New Roman" w:hAnsi="Times New Roman" w:cs="Times New Roman"/>
          <w:spacing w:val="4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ішіндегі</w:t>
      </w:r>
      <w:r>
        <w:rPr>
          <w:rFonts w:ascii="Times New Roman" w:eastAsia="Times New Roman" w:hAnsi="Times New Roman" w:cs="Times New Roman"/>
          <w:spacing w:val="4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адамдармен</w:t>
      </w:r>
      <w:r>
        <w:rPr>
          <w:rFonts w:ascii="Times New Roman" w:eastAsia="Times New Roman" w:hAnsi="Times New Roman" w:cs="Times New Roman"/>
          <w:spacing w:val="3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диалогтық</w:t>
      </w:r>
      <w:r>
        <w:rPr>
          <w:rFonts w:ascii="Times New Roman" w:eastAsia="Times New Roman" w:hAnsi="Times New Roman" w:cs="Times New Roman"/>
          <w:spacing w:val="4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қатынаста</w:t>
      </w:r>
      <w:r>
        <w:rPr>
          <w:rFonts w:ascii="Times New Roman" w:eastAsia="Times New Roman" w:hAnsi="Times New Roman" w:cs="Times New Roman"/>
          <w:spacing w:val="3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болады.</w:t>
      </w:r>
      <w:r>
        <w:rPr>
          <w:rFonts w:ascii="Times New Roman" w:eastAsia="Times New Roman" w:hAnsi="Times New Roman" w:cs="Times New Roman"/>
          <w:spacing w:val="5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Нəтижелілік</w:t>
      </w:r>
      <w:r>
        <w:rPr>
          <w:rFonts w:ascii="Times New Roman" w:eastAsia="Times New Roman" w:hAnsi="Times New Roman" w:cs="Times New Roman"/>
          <w:spacing w:val="3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ұстанымы</w:t>
      </w:r>
      <w:r>
        <w:rPr>
          <w:rFonts w:ascii="Times New Roman" w:eastAsia="Times New Roman" w:hAnsi="Times New Roman" w:cs="Times New Roman"/>
          <w:spacing w:val="5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күтілетін</w:t>
      </w:r>
      <w:r>
        <w:rPr>
          <w:rFonts w:ascii="Times New Roman" w:eastAsia="Times New Roman" w:hAnsi="Times New Roman" w:cs="Times New Roman"/>
          <w:spacing w:val="3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нəтижелердің</w:t>
      </w:r>
      <w:r>
        <w:rPr>
          <w:rFonts w:ascii="Times New Roman" w:eastAsia="Times New Roman" w:hAnsi="Times New Roman" w:cs="Times New Roman"/>
          <w:spacing w:val="3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алдын</w:t>
      </w:r>
    </w:p>
    <w:p w:rsidR="00A33F48" w:rsidRDefault="00A33F48" w:rsidP="00A33F48">
      <w:pPr>
        <w:widowControl w:val="0"/>
        <w:numPr>
          <w:ilvl w:val="0"/>
          <w:numId w:val="4"/>
        </w:numPr>
        <w:tabs>
          <w:tab w:val="left" w:pos="299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ала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нақты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сипатталуы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мен оған қол жеткізуге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бағытталған технологиялар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мен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тиімді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əдіс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- тəсілдердің,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0"/>
          <w:szCs w:val="20"/>
          <w:lang w:val="kk-KZ"/>
        </w:rPr>
        <w:t>ресурстардың таңдалуымен қамтамасыз етіледі, сонымен қатар, нəтижелердің мақсатқа сəйкестілігі сараптамалар</w:t>
      </w:r>
      <w:r>
        <w:rPr>
          <w:rFonts w:ascii="Times New Roman" w:eastAsia="Times New Roman" w:hAnsi="Times New Roman" w:cs="Times New Roman"/>
          <w:spacing w:val="1"/>
          <w:w w:val="95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арқылы анықталады. Күтілетін нəтижелер соңғы кезеңде ғана емес, жұмыс барысын бағалау үшін бірнеше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кезеңдер бойынша аралық нəтижелер ретінде де жасала алады. Басқару ұстанымдары-басқаруда басшылыққа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алатын жетекші идея, қағида. Мықты ішкі корпоративтік мəдениет-ұйым ішіндегі этика мен ұйым мəдениетін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қарастырады.</w:t>
      </w:r>
    </w:p>
    <w:p w:rsidR="00A33F48" w:rsidRDefault="00A33F48" w:rsidP="00A33F48">
      <w:pPr>
        <w:widowControl w:val="0"/>
        <w:autoSpaceDE w:val="0"/>
        <w:autoSpaceDN w:val="0"/>
        <w:spacing w:after="0" w:line="240" w:lineRule="auto"/>
        <w:ind w:left="841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Талаптары:</w:t>
      </w:r>
    </w:p>
    <w:p w:rsidR="00A33F48" w:rsidRDefault="00A33F48" w:rsidP="00A33F48">
      <w:pPr>
        <w:widowControl w:val="0"/>
        <w:autoSpaceDE w:val="0"/>
        <w:autoSpaceDN w:val="0"/>
        <w:spacing w:after="0" w:line="240" w:lineRule="auto"/>
        <w:ind w:left="841" w:right="5503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1.Басқару этикасы талаптарын сақтау;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2.Ұйым ішінде ішкі мəдениетті сақтау;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3.Педагогикалық</w:t>
      </w:r>
      <w:r>
        <w:rPr>
          <w:rFonts w:ascii="Times New Roman" w:eastAsia="Times New Roman" w:hAnsi="Times New Roman" w:cs="Times New Roman"/>
          <w:spacing w:val="-9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ұжымды</w:t>
      </w:r>
      <w:r>
        <w:rPr>
          <w:rFonts w:ascii="Times New Roman" w:eastAsia="Times New Roman" w:hAnsi="Times New Roman" w:cs="Times New Roman"/>
          <w:spacing w:val="-7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қалыптастыру,</w:t>
      </w:r>
      <w:r>
        <w:rPr>
          <w:rFonts w:ascii="Times New Roman" w:eastAsia="Times New Roman" w:hAnsi="Times New Roman" w:cs="Times New Roman"/>
          <w:spacing w:val="-47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4.Жүйе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құру;</w:t>
      </w:r>
    </w:p>
    <w:p w:rsidR="00A33F48" w:rsidRDefault="00A33F48" w:rsidP="00A33F4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Өзара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құрмет,</w:t>
      </w:r>
    </w:p>
    <w:p w:rsidR="00A33F48" w:rsidRDefault="00A33F48" w:rsidP="00A33F48">
      <w:pPr>
        <w:widowControl w:val="0"/>
        <w:numPr>
          <w:ilvl w:val="0"/>
          <w:numId w:val="5"/>
        </w:numPr>
        <w:tabs>
          <w:tab w:val="left" w:pos="1043"/>
        </w:tabs>
        <w:autoSpaceDE w:val="0"/>
        <w:autoSpaceDN w:val="0"/>
        <w:spacing w:after="0" w:line="240" w:lineRule="auto"/>
        <w:ind w:left="1042" w:hanging="202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Сенімді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туғызу;</w:t>
      </w:r>
    </w:p>
    <w:p w:rsidR="00A33F48" w:rsidRDefault="00A33F48" w:rsidP="00A33F48">
      <w:pPr>
        <w:widowControl w:val="0"/>
        <w:autoSpaceDE w:val="0"/>
        <w:autoSpaceDN w:val="0"/>
        <w:spacing w:before="1" w:after="0" w:line="240" w:lineRule="auto"/>
        <w:ind w:left="132" w:right="136" w:firstLine="708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Адамға деген бір тұтас көзқарас ұстанымы – басшы педагогикалық ұжымдағы əрбір қызметкерді кəсіби</w:t>
      </w:r>
      <w:r>
        <w:rPr>
          <w:rFonts w:ascii="Times New Roman" w:eastAsia="Times New Roman" w:hAnsi="Times New Roman" w:cs="Times New Roman"/>
          <w:spacing w:val="-47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қызмет түрін атқаратын жұмысшы ретінде емес, педагогикалық үрдіс барысында өзіндік қажеттілігі, өзіндік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мақсаттары, мотивтері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бар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жеке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тұлға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ретінде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қарастырады.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Талаптары:</w:t>
      </w:r>
    </w:p>
    <w:p w:rsidR="00A33F48" w:rsidRDefault="00A33F48" w:rsidP="00A33F48">
      <w:pPr>
        <w:widowControl w:val="0"/>
        <w:numPr>
          <w:ilvl w:val="1"/>
          <w:numId w:val="4"/>
        </w:numPr>
        <w:tabs>
          <w:tab w:val="left" w:pos="1550"/>
        </w:tabs>
        <w:autoSpaceDE w:val="0"/>
        <w:autoSpaceDN w:val="0"/>
        <w:spacing w:after="0" w:line="240" w:lineRule="auto"/>
        <w:ind w:right="132" w:firstLine="708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Педагогтар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мен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қызмет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саласында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ғана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емес,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жеке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өмірі,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ішкі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жан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дүниесіне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ене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отырып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қарым-</w:t>
      </w:r>
      <w:r>
        <w:rPr>
          <w:rFonts w:ascii="Times New Roman" w:eastAsia="Times New Roman" w:hAnsi="Times New Roman" w:cs="Times New Roman"/>
          <w:spacing w:val="-48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қатынасқа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түсу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(қызмет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барысында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ғана емес жеке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басы, жеке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өмірі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жайлы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сөйлесу);</w:t>
      </w:r>
    </w:p>
    <w:p w:rsidR="00A33F48" w:rsidRDefault="00A33F48" w:rsidP="00A33F48">
      <w:pPr>
        <w:widowControl w:val="0"/>
        <w:numPr>
          <w:ilvl w:val="1"/>
          <w:numId w:val="4"/>
        </w:numPr>
        <w:tabs>
          <w:tab w:val="left" w:pos="1550"/>
        </w:tabs>
        <w:autoSpaceDE w:val="0"/>
        <w:autoSpaceDN w:val="0"/>
        <w:spacing w:after="0" w:line="240" w:lineRule="auto"/>
        <w:ind w:right="138" w:firstLine="708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педагог өмірінің көп бөлігін оның жұмысы құрайды, сондықтан оның жұмыстағы орны оған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қуаныш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сыйлайтындай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болуы керек;</w:t>
      </w:r>
    </w:p>
    <w:p w:rsidR="00A33F48" w:rsidRDefault="00A33F48" w:rsidP="00A33F48">
      <w:pPr>
        <w:widowControl w:val="0"/>
        <w:numPr>
          <w:ilvl w:val="1"/>
          <w:numId w:val="4"/>
        </w:numPr>
        <w:tabs>
          <w:tab w:val="left" w:pos="1550"/>
        </w:tabs>
        <w:autoSpaceDE w:val="0"/>
        <w:autoSpaceDN w:val="0"/>
        <w:spacing w:after="0" w:line="240" w:lineRule="auto"/>
        <w:ind w:right="134" w:firstLine="708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Педагог жұмысын байыту жəне мансаптық өсу ұстанымы – басшылықтың педагогтың кəсіби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қызметін əртүрлі етіп ұйымдастыруға тырысуы, сол арқылы кəсіби қызығушылығын ояту жəне оның кəсіби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сенімділігіне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қолдау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жасау.</w:t>
      </w:r>
    </w:p>
    <w:p w:rsidR="00A33F48" w:rsidRDefault="00A33F48" w:rsidP="00A33F48">
      <w:pPr>
        <w:widowControl w:val="0"/>
        <w:numPr>
          <w:ilvl w:val="1"/>
          <w:numId w:val="4"/>
        </w:numPr>
        <w:tabs>
          <w:tab w:val="left" w:pos="1550"/>
        </w:tabs>
        <w:autoSpaceDE w:val="0"/>
        <w:autoSpaceDN w:val="0"/>
        <w:spacing w:after="0" w:line="243" w:lineRule="exact"/>
        <w:ind w:left="1549" w:hanging="709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Педагогтарды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жаңашылдық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іс-əрекет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түрлеріне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тартуға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барынша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жағдай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жасау;</w:t>
      </w:r>
    </w:p>
    <w:p w:rsidR="00A33F48" w:rsidRDefault="00A33F48" w:rsidP="00A33F48">
      <w:pPr>
        <w:widowControl w:val="0"/>
        <w:numPr>
          <w:ilvl w:val="1"/>
          <w:numId w:val="4"/>
        </w:numPr>
        <w:tabs>
          <w:tab w:val="left" w:pos="1550"/>
        </w:tabs>
        <w:autoSpaceDE w:val="0"/>
        <w:autoSpaceDN w:val="0"/>
        <w:spacing w:after="0" w:line="245" w:lineRule="exact"/>
        <w:ind w:left="1549" w:hanging="709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Педагогтардың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біліктілік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деңгейін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көтеруін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қадағалап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отыру</w:t>
      </w:r>
    </w:p>
    <w:p w:rsidR="00A33F48" w:rsidRDefault="00A33F48" w:rsidP="00A33F48">
      <w:pPr>
        <w:widowControl w:val="0"/>
        <w:autoSpaceDE w:val="0"/>
        <w:autoSpaceDN w:val="0"/>
        <w:spacing w:after="0" w:line="240" w:lineRule="auto"/>
        <w:ind w:left="132" w:right="138" w:firstLine="708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Әкімшілік-мұғалім қарым-қатынасын жоғары деңгейге көтеру мақсатында өз тəжірибемде қолданатын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нақты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қадамдар:</w:t>
      </w:r>
    </w:p>
    <w:p w:rsidR="00A33F48" w:rsidRDefault="00A33F48" w:rsidP="00A33F48">
      <w:pPr>
        <w:widowControl w:val="0"/>
        <w:numPr>
          <w:ilvl w:val="0"/>
          <w:numId w:val="6"/>
        </w:numPr>
        <w:tabs>
          <w:tab w:val="left" w:pos="1550"/>
        </w:tabs>
        <w:autoSpaceDE w:val="0"/>
        <w:autoSpaceDN w:val="0"/>
        <w:spacing w:after="0" w:line="240" w:lineRule="auto"/>
        <w:ind w:right="139" w:firstLine="708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Ұстаздардың жеке басына SWOT анализ жасай отырып мықты тұстарын жетістікке бағыттап,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əлсіз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тұстарын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реттеуде ұсыныстар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беріп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отыру.</w:t>
      </w:r>
    </w:p>
    <w:p w:rsidR="00A33F48" w:rsidRDefault="00A33F48" w:rsidP="00A33F48">
      <w:pPr>
        <w:widowControl w:val="0"/>
        <w:numPr>
          <w:ilvl w:val="0"/>
          <w:numId w:val="6"/>
        </w:numPr>
        <w:tabs>
          <w:tab w:val="left" w:pos="1550"/>
        </w:tabs>
        <w:autoSpaceDE w:val="0"/>
        <w:autoSpaceDN w:val="0"/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Сабақтарына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қатысып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Асхат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Алимовтың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«Табысты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сабақ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қандай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болуы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керек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деген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60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сұрақтарын»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негізге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ала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отырып,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бірнеше сұрақ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қойып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мұғалімге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өз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сабағына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рефлексия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жасатам.</w:t>
      </w:r>
    </w:p>
    <w:p w:rsidR="00A33F48" w:rsidRDefault="00A33F48" w:rsidP="00A33F48">
      <w:pPr>
        <w:widowControl w:val="0"/>
        <w:numPr>
          <w:ilvl w:val="0"/>
          <w:numId w:val="6"/>
        </w:numPr>
        <w:tabs>
          <w:tab w:val="left" w:pos="1550"/>
        </w:tabs>
        <w:autoSpaceDE w:val="0"/>
        <w:autoSpaceDN w:val="0"/>
        <w:spacing w:after="0" w:line="240" w:lineRule="auto"/>
        <w:ind w:right="131" w:firstLine="708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Кері байланыс туралы сауалнама алып, кездесетін қиындықтарды анықтап,жетістіке жететін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жоспар құрам</w:t>
      </w:r>
    </w:p>
    <w:p w:rsidR="00A33F48" w:rsidRDefault="00A33F48" w:rsidP="00A33F48">
      <w:pPr>
        <w:widowControl w:val="0"/>
        <w:numPr>
          <w:ilvl w:val="0"/>
          <w:numId w:val="6"/>
        </w:numPr>
        <w:tabs>
          <w:tab w:val="left" w:pos="1550"/>
        </w:tabs>
        <w:autoSpaceDE w:val="0"/>
        <w:autoSpaceDN w:val="0"/>
        <w:spacing w:after="0" w:line="240" w:lineRule="auto"/>
        <w:ind w:right="132" w:firstLine="708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Мұғалімдерден жылына 2 рет TALLIS сауалнамасын жүргізіп, сауалнама нəтижесі бойынша іс-</w:t>
      </w:r>
      <w:r>
        <w:rPr>
          <w:rFonts w:ascii="Times New Roman" w:eastAsia="Times New Roman" w:hAnsi="Times New Roman" w:cs="Times New Roman"/>
          <w:spacing w:val="-47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шаралар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жоспарын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құрып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орындалуын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қадағалаймын.TALLIS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саулнамасын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жүргізу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өз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нəтижесін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береді,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басқаруда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жаңашылдық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пен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кəсіби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өсуге ықпал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етеді.</w:t>
      </w:r>
    </w:p>
    <w:p w:rsidR="00A33F48" w:rsidRDefault="00A33F48" w:rsidP="00A33F48">
      <w:pPr>
        <w:widowControl w:val="0"/>
        <w:numPr>
          <w:ilvl w:val="0"/>
          <w:numId w:val="6"/>
        </w:numPr>
        <w:tabs>
          <w:tab w:val="left" w:pos="1550"/>
        </w:tabs>
        <w:autoSpaceDE w:val="0"/>
        <w:autoSpaceDN w:val="0"/>
        <w:spacing w:after="0" w:line="240" w:lineRule="auto"/>
        <w:ind w:right="136" w:firstLine="708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Жарты жылда 1 рет əкімшіліктің жұмысына бірнеше критерий бойынша ұстаздар арасында,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жоғары сынып оқушылары арасында,ата-аналар арасында бағалау сауалнамасын жүргізем. Бұл ашық сауалнама</w:t>
      </w:r>
      <w:r>
        <w:rPr>
          <w:rFonts w:ascii="Times New Roman" w:eastAsia="Times New Roman" w:hAnsi="Times New Roman" w:cs="Times New Roman"/>
          <w:spacing w:val="-47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арқылы əкімшіліктің жұмысты тиімді ұйымдастыра алуы мен басқару жүйесінің дұрыстығына көз жүгірту,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ұжымның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бағасын,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ұжымның,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оқушылардың,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ата-аналардың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сұранысын,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ұсынысын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ескере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отырып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мектеп</w:t>
      </w:r>
      <w:r>
        <w:rPr>
          <w:rFonts w:ascii="Times New Roman" w:eastAsia="Times New Roman" w:hAnsi="Times New Roman" w:cs="Times New Roman"/>
          <w:spacing w:val="-47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басқару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жүйесіне жаңашылдық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енгізу.</w:t>
      </w:r>
    </w:p>
    <w:p w:rsidR="00A33F48" w:rsidRDefault="00A33F48" w:rsidP="00A33F48">
      <w:pPr>
        <w:widowControl w:val="0"/>
        <w:numPr>
          <w:ilvl w:val="0"/>
          <w:numId w:val="6"/>
        </w:numPr>
        <w:tabs>
          <w:tab w:val="left" w:pos="1550"/>
        </w:tabs>
        <w:autoSpaceDE w:val="0"/>
        <w:autoSpaceDN w:val="0"/>
        <w:spacing w:after="0" w:line="230" w:lineRule="exact"/>
        <w:ind w:left="1549" w:hanging="709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Кері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байланыс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ата-аналардан,ұстаздардан,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оқушылардан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қабылдай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алу.</w:t>
      </w:r>
    </w:p>
    <w:p w:rsidR="00A33F48" w:rsidRDefault="00A33F48" w:rsidP="00A33F48">
      <w:pPr>
        <w:widowControl w:val="0"/>
        <w:numPr>
          <w:ilvl w:val="0"/>
          <w:numId w:val="6"/>
        </w:numPr>
        <w:tabs>
          <w:tab w:val="left" w:pos="1550"/>
        </w:tabs>
        <w:autoSpaceDE w:val="0"/>
        <w:autoSpaceDN w:val="0"/>
        <w:spacing w:after="0" w:line="229" w:lineRule="exact"/>
        <w:ind w:left="1549" w:hanging="709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Ата-аналарға,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ұстаздарға,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оқушыларға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кері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байланыс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беру.</w:t>
      </w:r>
    </w:p>
    <w:p w:rsidR="00A33F48" w:rsidRDefault="00A33F48" w:rsidP="00A33F48">
      <w:pPr>
        <w:widowControl w:val="0"/>
        <w:numPr>
          <w:ilvl w:val="0"/>
          <w:numId w:val="6"/>
        </w:numPr>
        <w:tabs>
          <w:tab w:val="left" w:pos="1550"/>
        </w:tabs>
        <w:autoSpaceDE w:val="0"/>
        <w:autoSpaceDN w:val="0"/>
        <w:spacing w:after="0" w:line="229" w:lineRule="exact"/>
        <w:ind w:left="1549" w:hanging="709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Жоспарланған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əрбір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креативті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іс-шараның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артындағы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мақсат-оқыту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сапасын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арттыру.</w:t>
      </w:r>
    </w:p>
    <w:p w:rsidR="00A33F48" w:rsidRDefault="00A33F48" w:rsidP="00A33F48">
      <w:pPr>
        <w:widowControl w:val="0"/>
        <w:numPr>
          <w:ilvl w:val="0"/>
          <w:numId w:val="6"/>
        </w:numPr>
        <w:tabs>
          <w:tab w:val="left" w:pos="1550"/>
        </w:tabs>
        <w:autoSpaceDE w:val="0"/>
        <w:autoSpaceDN w:val="0"/>
        <w:spacing w:before="1" w:after="0" w:line="240" w:lineRule="auto"/>
        <w:ind w:left="1549" w:hanging="709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Ұстаздарды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ағартушылық,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құзырлылық,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зерттеушілік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мəдениетін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əдістемелік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сауаттылыктарын</w:t>
      </w:r>
    </w:p>
    <w:p w:rsidR="00A33F48" w:rsidRDefault="00A33F48" w:rsidP="00A33F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  <w:sectPr w:rsidR="00A33F48">
          <w:pgSz w:w="11910" w:h="16840"/>
          <w:pgMar w:top="1040" w:right="1000" w:bottom="1240" w:left="1000" w:header="0" w:footer="963" w:gutter="0"/>
          <w:cols w:space="720"/>
        </w:sectPr>
      </w:pPr>
    </w:p>
    <w:p w:rsidR="00A33F48" w:rsidRDefault="00A33F48" w:rsidP="00A33F48">
      <w:pPr>
        <w:widowControl w:val="0"/>
        <w:autoSpaceDE w:val="0"/>
        <w:autoSpaceDN w:val="0"/>
        <w:spacing w:after="0" w:line="240" w:lineRule="auto"/>
        <w:ind w:left="132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lastRenderedPageBreak/>
        <w:t>арттыру</w:t>
      </w:r>
    </w:p>
    <w:p w:rsidR="00A33F48" w:rsidRDefault="00A33F48" w:rsidP="00A33F4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br w:type="column"/>
      </w:r>
    </w:p>
    <w:p w:rsidR="00A33F48" w:rsidRDefault="00A33F48" w:rsidP="00A33F48">
      <w:pPr>
        <w:widowControl w:val="0"/>
        <w:numPr>
          <w:ilvl w:val="0"/>
          <w:numId w:val="7"/>
        </w:numPr>
        <w:tabs>
          <w:tab w:val="left" w:pos="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Мықты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корпоротивтік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мəдениет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орнату</w:t>
      </w:r>
    </w:p>
    <w:p w:rsidR="00A33F48" w:rsidRDefault="00A33F48" w:rsidP="00A33F48">
      <w:pPr>
        <w:widowControl w:val="0"/>
        <w:numPr>
          <w:ilvl w:val="0"/>
          <w:numId w:val="7"/>
        </w:numPr>
        <w:tabs>
          <w:tab w:val="left" w:pos="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Коллобративтік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орта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құру</w:t>
      </w:r>
    </w:p>
    <w:p w:rsidR="00A33F48" w:rsidRDefault="00A33F48" w:rsidP="00A33F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  <w:sectPr w:rsidR="00A33F48">
          <w:type w:val="continuous"/>
          <w:pgSz w:w="11910" w:h="16840"/>
          <w:pgMar w:top="400" w:right="1000" w:bottom="280" w:left="1000" w:header="720" w:footer="720" w:gutter="0"/>
          <w:cols w:num="2" w:space="720" w:equalWidth="0">
            <w:col w:w="833" w:space="40"/>
            <w:col w:w="9037"/>
          </w:cols>
        </w:sectPr>
      </w:pPr>
    </w:p>
    <w:p w:rsidR="00A33F48" w:rsidRDefault="00A33F48" w:rsidP="00A33F48">
      <w:pPr>
        <w:widowControl w:val="0"/>
        <w:autoSpaceDE w:val="0"/>
        <w:autoSpaceDN w:val="0"/>
        <w:spacing w:before="67" w:after="0" w:line="240" w:lineRule="auto"/>
        <w:ind w:left="132" w:right="134" w:firstLine="708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lastRenderedPageBreak/>
        <w:t>«Тігінен» (əкімшілік-мұғалім) жəне «көлденеңінен» (басқару субектілері арасында) басқару дегеніміз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еңбекті бөлісуден басталады. Әр топтан жобаларды жүзеге асыру үшін лидер –ұстаздарды жұмылдыру.Әркім өз</w:t>
      </w:r>
      <w:r>
        <w:rPr>
          <w:rFonts w:ascii="Times New Roman" w:eastAsia="Times New Roman" w:hAnsi="Times New Roman" w:cs="Times New Roman"/>
          <w:spacing w:val="-47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міндетін айқын түсініп,қоян-қолтық жұмыс істеген кезде ғана атқарған жұмыс тиімді болады. Осыған орай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ұйымдастыру функциясының міндеті,еңбек əрекеті элементтері олардың өзара əрекет ету тəртібі арасындағы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пропорцияны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анықтау,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жүйедегі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əрбір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лидер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мұғалімдердің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орны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мен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рөлін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белгілеу,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бірлескен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жұмыс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ұйымдастыру. Көлденең еңбек бөлінісі арқылы ұйымда барлық жүйенің қызметін қамтамасыз ететін жоспарлау,</w:t>
      </w:r>
      <w:r>
        <w:rPr>
          <w:rFonts w:ascii="Times New Roman" w:eastAsia="Times New Roman" w:hAnsi="Times New Roman" w:cs="Times New Roman"/>
          <w:spacing w:val="-47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қаржы, жаңалықтар енгізу, қызметкерлерді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басқару, жабдықтау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бөлімдері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құрылады.</w:t>
      </w:r>
    </w:p>
    <w:p w:rsidR="00A33F48" w:rsidRDefault="00A33F48" w:rsidP="00A33F48">
      <w:pPr>
        <w:widowControl w:val="0"/>
        <w:autoSpaceDE w:val="0"/>
        <w:autoSpaceDN w:val="0"/>
        <w:spacing w:before="1" w:after="0" w:line="240" w:lineRule="auto"/>
        <w:ind w:left="841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Білім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берудің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құндылықтары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мен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күтілетін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нəтижелерін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терең</w:t>
      </w:r>
      <w:r>
        <w:rPr>
          <w:rFonts w:ascii="Times New Roman" w:eastAsia="Times New Roman" w:hAnsi="Times New Roman" w:cs="Times New Roman"/>
          <w:spacing w:val="-3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зерделей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білуім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тиіс.</w:t>
      </w:r>
    </w:p>
    <w:p w:rsidR="00A33F48" w:rsidRDefault="00A33F48" w:rsidP="00A33F48">
      <w:pPr>
        <w:widowControl w:val="0"/>
        <w:autoSpaceDE w:val="0"/>
        <w:autoSpaceDN w:val="0"/>
        <w:spacing w:before="1" w:after="0" w:line="240" w:lineRule="auto"/>
        <w:ind w:left="132" w:right="141" w:firstLine="708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Құндылықтар мен нəтижелерді қамтамасыз ету үшін мектепте нені өзгерту керек екенін нақты ажырата</w:t>
      </w:r>
      <w:r>
        <w:rPr>
          <w:rFonts w:ascii="Times New Roman" w:eastAsia="Times New Roman" w:hAnsi="Times New Roman" w:cs="Times New Roman"/>
          <w:spacing w:val="-47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алуым керек.</w:t>
      </w:r>
    </w:p>
    <w:p w:rsidR="00A33F48" w:rsidRDefault="00A33F48" w:rsidP="00A33F48">
      <w:pPr>
        <w:widowControl w:val="0"/>
        <w:autoSpaceDE w:val="0"/>
        <w:autoSpaceDN w:val="0"/>
        <w:spacing w:before="1" w:after="0" w:line="240" w:lineRule="auto"/>
        <w:ind w:left="132" w:right="135" w:firstLine="708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Қандай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əрекеттер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мен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жобаларды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іске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асыруға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болатынын,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өзгерістерді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жоспарлау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жəне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орындау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барысында ол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өзгерістер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немен өлшенеді, оның тиімділігі қалай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бағаланатынын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алдын-ала айқындап, оны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қадағалай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білуім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тиіс деп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санаймын.</w:t>
      </w:r>
    </w:p>
    <w:p w:rsidR="00A33F48" w:rsidRDefault="00A33F48" w:rsidP="00A33F48">
      <w:pPr>
        <w:widowControl w:val="0"/>
        <w:autoSpaceDE w:val="0"/>
        <w:autoSpaceDN w:val="0"/>
        <w:spacing w:after="0" w:line="240" w:lineRule="auto"/>
        <w:ind w:left="132" w:right="138" w:firstLine="708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Жоғарыда аталған іс-шараларды жүзеге асыру барысында жаңаша мектепті басқару үрдісі өз нəтижесін</w:t>
      </w:r>
      <w:r>
        <w:rPr>
          <w:rFonts w:ascii="Times New Roman" w:eastAsia="Times New Roman" w:hAnsi="Times New Roman" w:cs="Times New Roman"/>
          <w:spacing w:val="-47"/>
          <w:sz w:val="20"/>
          <w:szCs w:val="20"/>
          <w:lang w:val="kk-KZ"/>
        </w:rPr>
        <w:t xml:space="preserve">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бір жыл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ішінде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береді.</w:t>
      </w:r>
    </w:p>
    <w:p w:rsidR="00A33F48" w:rsidRDefault="00A33F48" w:rsidP="00A33F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A33F48" w:rsidRDefault="00A33F48" w:rsidP="00A33F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A33F48" w:rsidRDefault="00A33F48" w:rsidP="00A33F48">
      <w:pPr>
        <w:rPr>
          <w:sz w:val="20"/>
          <w:szCs w:val="20"/>
          <w:lang w:val="kk-KZ"/>
        </w:rPr>
      </w:pPr>
    </w:p>
    <w:p w:rsidR="00A33F48" w:rsidRPr="00A33F48" w:rsidRDefault="00A33F48">
      <w:pPr>
        <w:rPr>
          <w:lang w:val="kk-KZ"/>
        </w:rPr>
      </w:pPr>
    </w:p>
    <w:sectPr w:rsidR="00A33F48" w:rsidRPr="00A33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7F3B"/>
    <w:multiLevelType w:val="hybridMultilevel"/>
    <w:tmpl w:val="84309E5A"/>
    <w:lvl w:ilvl="0" w:tplc="94F26CAA">
      <w:numFmt w:val="bullet"/>
      <w:lvlText w:val="-"/>
      <w:lvlJc w:val="left"/>
      <w:pPr>
        <w:ind w:left="132" w:hanging="1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30AA3E50">
      <w:numFmt w:val="bullet"/>
      <w:lvlText w:val=""/>
      <w:lvlJc w:val="left"/>
      <w:pPr>
        <w:ind w:left="132" w:hanging="708"/>
      </w:pPr>
      <w:rPr>
        <w:rFonts w:ascii="Symbol" w:eastAsia="Symbol" w:hAnsi="Symbol" w:cs="Symbol" w:hint="default"/>
        <w:w w:val="99"/>
        <w:sz w:val="20"/>
        <w:szCs w:val="20"/>
        <w:lang w:val="kk-KZ" w:eastAsia="en-US" w:bidi="ar-SA"/>
      </w:rPr>
    </w:lvl>
    <w:lvl w:ilvl="2" w:tplc="02F81BF2">
      <w:numFmt w:val="bullet"/>
      <w:lvlText w:val="•"/>
      <w:lvlJc w:val="left"/>
      <w:pPr>
        <w:ind w:left="2093" w:hanging="708"/>
      </w:pPr>
      <w:rPr>
        <w:lang w:val="kk-KZ" w:eastAsia="en-US" w:bidi="ar-SA"/>
      </w:rPr>
    </w:lvl>
    <w:lvl w:ilvl="3" w:tplc="804C8C7E">
      <w:numFmt w:val="bullet"/>
      <w:lvlText w:val="•"/>
      <w:lvlJc w:val="left"/>
      <w:pPr>
        <w:ind w:left="3069" w:hanging="708"/>
      </w:pPr>
      <w:rPr>
        <w:lang w:val="kk-KZ" w:eastAsia="en-US" w:bidi="ar-SA"/>
      </w:rPr>
    </w:lvl>
    <w:lvl w:ilvl="4" w:tplc="583439D8">
      <w:numFmt w:val="bullet"/>
      <w:lvlText w:val="•"/>
      <w:lvlJc w:val="left"/>
      <w:pPr>
        <w:ind w:left="4046" w:hanging="708"/>
      </w:pPr>
      <w:rPr>
        <w:lang w:val="kk-KZ" w:eastAsia="en-US" w:bidi="ar-SA"/>
      </w:rPr>
    </w:lvl>
    <w:lvl w:ilvl="5" w:tplc="738AF2B2">
      <w:numFmt w:val="bullet"/>
      <w:lvlText w:val="•"/>
      <w:lvlJc w:val="left"/>
      <w:pPr>
        <w:ind w:left="5023" w:hanging="708"/>
      </w:pPr>
      <w:rPr>
        <w:lang w:val="kk-KZ" w:eastAsia="en-US" w:bidi="ar-SA"/>
      </w:rPr>
    </w:lvl>
    <w:lvl w:ilvl="6" w:tplc="330E2D14">
      <w:numFmt w:val="bullet"/>
      <w:lvlText w:val="•"/>
      <w:lvlJc w:val="left"/>
      <w:pPr>
        <w:ind w:left="5999" w:hanging="708"/>
      </w:pPr>
      <w:rPr>
        <w:lang w:val="kk-KZ" w:eastAsia="en-US" w:bidi="ar-SA"/>
      </w:rPr>
    </w:lvl>
    <w:lvl w:ilvl="7" w:tplc="A774B880">
      <w:numFmt w:val="bullet"/>
      <w:lvlText w:val="•"/>
      <w:lvlJc w:val="left"/>
      <w:pPr>
        <w:ind w:left="6976" w:hanging="708"/>
      </w:pPr>
      <w:rPr>
        <w:lang w:val="kk-KZ" w:eastAsia="en-US" w:bidi="ar-SA"/>
      </w:rPr>
    </w:lvl>
    <w:lvl w:ilvl="8" w:tplc="AA3A171C">
      <w:numFmt w:val="bullet"/>
      <w:lvlText w:val="•"/>
      <w:lvlJc w:val="left"/>
      <w:pPr>
        <w:ind w:left="7953" w:hanging="708"/>
      </w:pPr>
      <w:rPr>
        <w:lang w:val="kk-KZ" w:eastAsia="en-US" w:bidi="ar-SA"/>
      </w:rPr>
    </w:lvl>
  </w:abstractNum>
  <w:abstractNum w:abstractNumId="1">
    <w:nsid w:val="27661D54"/>
    <w:multiLevelType w:val="hybridMultilevel"/>
    <w:tmpl w:val="AD2CFDA2"/>
    <w:lvl w:ilvl="0" w:tplc="CDA02266">
      <w:numFmt w:val="bullet"/>
      <w:lvlText w:val=""/>
      <w:lvlJc w:val="left"/>
      <w:pPr>
        <w:ind w:left="132" w:hanging="708"/>
      </w:pPr>
      <w:rPr>
        <w:rFonts w:ascii="Wingdings" w:eastAsia="Wingdings" w:hAnsi="Wingdings" w:cs="Wingdings" w:hint="default"/>
        <w:w w:val="99"/>
        <w:sz w:val="20"/>
        <w:szCs w:val="20"/>
        <w:lang w:val="kk-KZ" w:eastAsia="en-US" w:bidi="ar-SA"/>
      </w:rPr>
    </w:lvl>
    <w:lvl w:ilvl="1" w:tplc="20769DA0">
      <w:numFmt w:val="bullet"/>
      <w:lvlText w:val="•"/>
      <w:lvlJc w:val="left"/>
      <w:pPr>
        <w:ind w:left="1116" w:hanging="708"/>
      </w:pPr>
      <w:rPr>
        <w:lang w:val="kk-KZ" w:eastAsia="en-US" w:bidi="ar-SA"/>
      </w:rPr>
    </w:lvl>
    <w:lvl w:ilvl="2" w:tplc="87C62E98">
      <w:numFmt w:val="bullet"/>
      <w:lvlText w:val="•"/>
      <w:lvlJc w:val="left"/>
      <w:pPr>
        <w:ind w:left="2093" w:hanging="708"/>
      </w:pPr>
      <w:rPr>
        <w:lang w:val="kk-KZ" w:eastAsia="en-US" w:bidi="ar-SA"/>
      </w:rPr>
    </w:lvl>
    <w:lvl w:ilvl="3" w:tplc="F4FC1716">
      <w:numFmt w:val="bullet"/>
      <w:lvlText w:val="•"/>
      <w:lvlJc w:val="left"/>
      <w:pPr>
        <w:ind w:left="3069" w:hanging="708"/>
      </w:pPr>
      <w:rPr>
        <w:lang w:val="kk-KZ" w:eastAsia="en-US" w:bidi="ar-SA"/>
      </w:rPr>
    </w:lvl>
    <w:lvl w:ilvl="4" w:tplc="04A21F2C">
      <w:numFmt w:val="bullet"/>
      <w:lvlText w:val="•"/>
      <w:lvlJc w:val="left"/>
      <w:pPr>
        <w:ind w:left="4046" w:hanging="708"/>
      </w:pPr>
      <w:rPr>
        <w:lang w:val="kk-KZ" w:eastAsia="en-US" w:bidi="ar-SA"/>
      </w:rPr>
    </w:lvl>
    <w:lvl w:ilvl="5" w:tplc="3C1C5D10">
      <w:numFmt w:val="bullet"/>
      <w:lvlText w:val="•"/>
      <w:lvlJc w:val="left"/>
      <w:pPr>
        <w:ind w:left="5023" w:hanging="708"/>
      </w:pPr>
      <w:rPr>
        <w:lang w:val="kk-KZ" w:eastAsia="en-US" w:bidi="ar-SA"/>
      </w:rPr>
    </w:lvl>
    <w:lvl w:ilvl="6" w:tplc="9CD401E8">
      <w:numFmt w:val="bullet"/>
      <w:lvlText w:val="•"/>
      <w:lvlJc w:val="left"/>
      <w:pPr>
        <w:ind w:left="5999" w:hanging="708"/>
      </w:pPr>
      <w:rPr>
        <w:lang w:val="kk-KZ" w:eastAsia="en-US" w:bidi="ar-SA"/>
      </w:rPr>
    </w:lvl>
    <w:lvl w:ilvl="7" w:tplc="7D826440">
      <w:numFmt w:val="bullet"/>
      <w:lvlText w:val="•"/>
      <w:lvlJc w:val="left"/>
      <w:pPr>
        <w:ind w:left="6976" w:hanging="708"/>
      </w:pPr>
      <w:rPr>
        <w:lang w:val="kk-KZ" w:eastAsia="en-US" w:bidi="ar-SA"/>
      </w:rPr>
    </w:lvl>
    <w:lvl w:ilvl="8" w:tplc="586A4E14">
      <w:numFmt w:val="bullet"/>
      <w:lvlText w:val="•"/>
      <w:lvlJc w:val="left"/>
      <w:pPr>
        <w:ind w:left="7953" w:hanging="708"/>
      </w:pPr>
      <w:rPr>
        <w:lang w:val="kk-KZ" w:eastAsia="en-US" w:bidi="ar-SA"/>
      </w:rPr>
    </w:lvl>
  </w:abstractNum>
  <w:abstractNum w:abstractNumId="2">
    <w:nsid w:val="31390D14"/>
    <w:multiLevelType w:val="hybridMultilevel"/>
    <w:tmpl w:val="D95E6B48"/>
    <w:lvl w:ilvl="0" w:tplc="3BFE01BC">
      <w:numFmt w:val="bullet"/>
      <w:lvlText w:val=""/>
      <w:lvlJc w:val="left"/>
      <w:pPr>
        <w:ind w:left="132" w:hanging="708"/>
      </w:pPr>
      <w:rPr>
        <w:rFonts w:ascii="Wingdings" w:eastAsia="Wingdings" w:hAnsi="Wingdings" w:cs="Wingdings" w:hint="default"/>
        <w:w w:val="99"/>
        <w:sz w:val="20"/>
        <w:szCs w:val="20"/>
        <w:lang w:val="kk-KZ" w:eastAsia="en-US" w:bidi="ar-SA"/>
      </w:rPr>
    </w:lvl>
    <w:lvl w:ilvl="1" w:tplc="FF1EC568">
      <w:numFmt w:val="bullet"/>
      <w:lvlText w:val="•"/>
      <w:lvlJc w:val="left"/>
      <w:pPr>
        <w:ind w:left="1116" w:hanging="708"/>
      </w:pPr>
      <w:rPr>
        <w:lang w:val="kk-KZ" w:eastAsia="en-US" w:bidi="ar-SA"/>
      </w:rPr>
    </w:lvl>
    <w:lvl w:ilvl="2" w:tplc="B7B2DC76">
      <w:numFmt w:val="bullet"/>
      <w:lvlText w:val="•"/>
      <w:lvlJc w:val="left"/>
      <w:pPr>
        <w:ind w:left="2093" w:hanging="708"/>
      </w:pPr>
      <w:rPr>
        <w:lang w:val="kk-KZ" w:eastAsia="en-US" w:bidi="ar-SA"/>
      </w:rPr>
    </w:lvl>
    <w:lvl w:ilvl="3" w:tplc="475ABFAA">
      <w:numFmt w:val="bullet"/>
      <w:lvlText w:val="•"/>
      <w:lvlJc w:val="left"/>
      <w:pPr>
        <w:ind w:left="3069" w:hanging="708"/>
      </w:pPr>
      <w:rPr>
        <w:lang w:val="kk-KZ" w:eastAsia="en-US" w:bidi="ar-SA"/>
      </w:rPr>
    </w:lvl>
    <w:lvl w:ilvl="4" w:tplc="8F786D0C">
      <w:numFmt w:val="bullet"/>
      <w:lvlText w:val="•"/>
      <w:lvlJc w:val="left"/>
      <w:pPr>
        <w:ind w:left="4046" w:hanging="708"/>
      </w:pPr>
      <w:rPr>
        <w:lang w:val="kk-KZ" w:eastAsia="en-US" w:bidi="ar-SA"/>
      </w:rPr>
    </w:lvl>
    <w:lvl w:ilvl="5" w:tplc="E7041830">
      <w:numFmt w:val="bullet"/>
      <w:lvlText w:val="•"/>
      <w:lvlJc w:val="left"/>
      <w:pPr>
        <w:ind w:left="5023" w:hanging="708"/>
      </w:pPr>
      <w:rPr>
        <w:lang w:val="kk-KZ" w:eastAsia="en-US" w:bidi="ar-SA"/>
      </w:rPr>
    </w:lvl>
    <w:lvl w:ilvl="6" w:tplc="5B704464">
      <w:numFmt w:val="bullet"/>
      <w:lvlText w:val="•"/>
      <w:lvlJc w:val="left"/>
      <w:pPr>
        <w:ind w:left="5999" w:hanging="708"/>
      </w:pPr>
      <w:rPr>
        <w:lang w:val="kk-KZ" w:eastAsia="en-US" w:bidi="ar-SA"/>
      </w:rPr>
    </w:lvl>
    <w:lvl w:ilvl="7" w:tplc="40D498F0">
      <w:numFmt w:val="bullet"/>
      <w:lvlText w:val="•"/>
      <w:lvlJc w:val="left"/>
      <w:pPr>
        <w:ind w:left="6976" w:hanging="708"/>
      </w:pPr>
      <w:rPr>
        <w:lang w:val="kk-KZ" w:eastAsia="en-US" w:bidi="ar-SA"/>
      </w:rPr>
    </w:lvl>
    <w:lvl w:ilvl="8" w:tplc="9FA04F1C">
      <w:numFmt w:val="bullet"/>
      <w:lvlText w:val="•"/>
      <w:lvlJc w:val="left"/>
      <w:pPr>
        <w:ind w:left="7953" w:hanging="708"/>
      </w:pPr>
      <w:rPr>
        <w:lang w:val="kk-KZ" w:eastAsia="en-US" w:bidi="ar-SA"/>
      </w:rPr>
    </w:lvl>
  </w:abstractNum>
  <w:abstractNum w:abstractNumId="3">
    <w:nsid w:val="34F5463C"/>
    <w:multiLevelType w:val="hybridMultilevel"/>
    <w:tmpl w:val="6BF64C32"/>
    <w:lvl w:ilvl="0" w:tplc="A5681470">
      <w:start w:val="1"/>
      <w:numFmt w:val="decimal"/>
      <w:lvlText w:val="%1."/>
      <w:lvlJc w:val="left"/>
      <w:pPr>
        <w:ind w:left="1042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85A0D7E4">
      <w:numFmt w:val="bullet"/>
      <w:lvlText w:val="•"/>
      <w:lvlJc w:val="left"/>
      <w:pPr>
        <w:ind w:left="1926" w:hanging="201"/>
      </w:pPr>
      <w:rPr>
        <w:lang w:val="kk-KZ" w:eastAsia="en-US" w:bidi="ar-SA"/>
      </w:rPr>
    </w:lvl>
    <w:lvl w:ilvl="2" w:tplc="FA60CEE0">
      <w:numFmt w:val="bullet"/>
      <w:lvlText w:val="•"/>
      <w:lvlJc w:val="left"/>
      <w:pPr>
        <w:ind w:left="2813" w:hanging="201"/>
      </w:pPr>
      <w:rPr>
        <w:lang w:val="kk-KZ" w:eastAsia="en-US" w:bidi="ar-SA"/>
      </w:rPr>
    </w:lvl>
    <w:lvl w:ilvl="3" w:tplc="244269D6">
      <w:numFmt w:val="bullet"/>
      <w:lvlText w:val="•"/>
      <w:lvlJc w:val="left"/>
      <w:pPr>
        <w:ind w:left="3699" w:hanging="201"/>
      </w:pPr>
      <w:rPr>
        <w:lang w:val="kk-KZ" w:eastAsia="en-US" w:bidi="ar-SA"/>
      </w:rPr>
    </w:lvl>
    <w:lvl w:ilvl="4" w:tplc="D8086288">
      <w:numFmt w:val="bullet"/>
      <w:lvlText w:val="•"/>
      <w:lvlJc w:val="left"/>
      <w:pPr>
        <w:ind w:left="4586" w:hanging="201"/>
      </w:pPr>
      <w:rPr>
        <w:lang w:val="kk-KZ" w:eastAsia="en-US" w:bidi="ar-SA"/>
      </w:rPr>
    </w:lvl>
    <w:lvl w:ilvl="5" w:tplc="6E5EA93A">
      <w:numFmt w:val="bullet"/>
      <w:lvlText w:val="•"/>
      <w:lvlJc w:val="left"/>
      <w:pPr>
        <w:ind w:left="5473" w:hanging="201"/>
      </w:pPr>
      <w:rPr>
        <w:lang w:val="kk-KZ" w:eastAsia="en-US" w:bidi="ar-SA"/>
      </w:rPr>
    </w:lvl>
    <w:lvl w:ilvl="6" w:tplc="AF585242">
      <w:numFmt w:val="bullet"/>
      <w:lvlText w:val="•"/>
      <w:lvlJc w:val="left"/>
      <w:pPr>
        <w:ind w:left="6359" w:hanging="201"/>
      </w:pPr>
      <w:rPr>
        <w:lang w:val="kk-KZ" w:eastAsia="en-US" w:bidi="ar-SA"/>
      </w:rPr>
    </w:lvl>
    <w:lvl w:ilvl="7" w:tplc="365004FA">
      <w:numFmt w:val="bullet"/>
      <w:lvlText w:val="•"/>
      <w:lvlJc w:val="left"/>
      <w:pPr>
        <w:ind w:left="7246" w:hanging="201"/>
      </w:pPr>
      <w:rPr>
        <w:lang w:val="kk-KZ" w:eastAsia="en-US" w:bidi="ar-SA"/>
      </w:rPr>
    </w:lvl>
    <w:lvl w:ilvl="8" w:tplc="5088C392">
      <w:numFmt w:val="bullet"/>
      <w:lvlText w:val="•"/>
      <w:lvlJc w:val="left"/>
      <w:pPr>
        <w:ind w:left="8133" w:hanging="201"/>
      </w:pPr>
      <w:rPr>
        <w:lang w:val="kk-KZ" w:eastAsia="en-US" w:bidi="ar-SA"/>
      </w:rPr>
    </w:lvl>
  </w:abstractNum>
  <w:abstractNum w:abstractNumId="4">
    <w:nsid w:val="5F31243A"/>
    <w:multiLevelType w:val="hybridMultilevel"/>
    <w:tmpl w:val="FBD60722"/>
    <w:lvl w:ilvl="0" w:tplc="EAB0F386">
      <w:start w:val="5"/>
      <w:numFmt w:val="decimal"/>
      <w:lvlText w:val="%1."/>
      <w:lvlJc w:val="left"/>
      <w:pPr>
        <w:ind w:left="992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kk-KZ" w:eastAsia="en-US" w:bidi="ar-SA"/>
      </w:rPr>
    </w:lvl>
    <w:lvl w:ilvl="1" w:tplc="058E869A">
      <w:start w:val="1"/>
      <w:numFmt w:val="decimal"/>
      <w:lvlText w:val="%2."/>
      <w:lvlJc w:val="left"/>
      <w:pPr>
        <w:ind w:left="3894" w:hanging="152"/>
      </w:pPr>
      <w:rPr>
        <w:b/>
        <w:bCs/>
        <w:spacing w:val="0"/>
        <w:w w:val="99"/>
        <w:lang w:val="kk-KZ" w:eastAsia="en-US" w:bidi="ar-SA"/>
      </w:rPr>
    </w:lvl>
    <w:lvl w:ilvl="2" w:tplc="37C61518">
      <w:numFmt w:val="bullet"/>
      <w:lvlText w:val="•"/>
      <w:lvlJc w:val="left"/>
      <w:pPr>
        <w:ind w:left="4567" w:hanging="152"/>
      </w:pPr>
      <w:rPr>
        <w:lang w:val="kk-KZ" w:eastAsia="en-US" w:bidi="ar-SA"/>
      </w:rPr>
    </w:lvl>
    <w:lvl w:ilvl="3" w:tplc="9F98F3C6">
      <w:numFmt w:val="bullet"/>
      <w:lvlText w:val="•"/>
      <w:lvlJc w:val="left"/>
      <w:pPr>
        <w:ind w:left="5234" w:hanging="152"/>
      </w:pPr>
      <w:rPr>
        <w:lang w:val="kk-KZ" w:eastAsia="en-US" w:bidi="ar-SA"/>
      </w:rPr>
    </w:lvl>
    <w:lvl w:ilvl="4" w:tplc="7548D6F8">
      <w:numFmt w:val="bullet"/>
      <w:lvlText w:val="•"/>
      <w:lvlJc w:val="left"/>
      <w:pPr>
        <w:ind w:left="5902" w:hanging="152"/>
      </w:pPr>
      <w:rPr>
        <w:lang w:val="kk-KZ" w:eastAsia="en-US" w:bidi="ar-SA"/>
      </w:rPr>
    </w:lvl>
    <w:lvl w:ilvl="5" w:tplc="A232DAE2">
      <w:numFmt w:val="bullet"/>
      <w:lvlText w:val="•"/>
      <w:lvlJc w:val="left"/>
      <w:pPr>
        <w:ind w:left="6569" w:hanging="152"/>
      </w:pPr>
      <w:rPr>
        <w:lang w:val="kk-KZ" w:eastAsia="en-US" w:bidi="ar-SA"/>
      </w:rPr>
    </w:lvl>
    <w:lvl w:ilvl="6" w:tplc="AD9012C6">
      <w:numFmt w:val="bullet"/>
      <w:lvlText w:val="•"/>
      <w:lvlJc w:val="left"/>
      <w:pPr>
        <w:ind w:left="7236" w:hanging="152"/>
      </w:pPr>
      <w:rPr>
        <w:lang w:val="kk-KZ" w:eastAsia="en-US" w:bidi="ar-SA"/>
      </w:rPr>
    </w:lvl>
    <w:lvl w:ilvl="7" w:tplc="AA924224">
      <w:numFmt w:val="bullet"/>
      <w:lvlText w:val="•"/>
      <w:lvlJc w:val="left"/>
      <w:pPr>
        <w:ind w:left="7904" w:hanging="152"/>
      </w:pPr>
      <w:rPr>
        <w:lang w:val="kk-KZ" w:eastAsia="en-US" w:bidi="ar-SA"/>
      </w:rPr>
    </w:lvl>
    <w:lvl w:ilvl="8" w:tplc="D144AACE">
      <w:numFmt w:val="bullet"/>
      <w:lvlText w:val="•"/>
      <w:lvlJc w:val="left"/>
      <w:pPr>
        <w:ind w:left="8571" w:hanging="152"/>
      </w:pPr>
      <w:rPr>
        <w:lang w:val="kk-KZ" w:eastAsia="en-US" w:bidi="ar-SA"/>
      </w:rPr>
    </w:lvl>
  </w:abstractNum>
  <w:abstractNum w:abstractNumId="5">
    <w:nsid w:val="6F002020"/>
    <w:multiLevelType w:val="hybridMultilevel"/>
    <w:tmpl w:val="4EF0C4C8"/>
    <w:lvl w:ilvl="0" w:tplc="BBA89C7C">
      <w:start w:val="7"/>
      <w:numFmt w:val="decimal"/>
      <w:lvlText w:val="%1."/>
      <w:lvlJc w:val="left"/>
      <w:pPr>
        <w:ind w:left="992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kk-KZ" w:eastAsia="en-US" w:bidi="ar-SA"/>
      </w:rPr>
    </w:lvl>
    <w:lvl w:ilvl="1" w:tplc="DDE899FA">
      <w:numFmt w:val="bullet"/>
      <w:lvlText w:val="•"/>
      <w:lvlJc w:val="left"/>
      <w:pPr>
        <w:ind w:left="1890" w:hanging="152"/>
      </w:pPr>
      <w:rPr>
        <w:lang w:val="kk-KZ" w:eastAsia="en-US" w:bidi="ar-SA"/>
      </w:rPr>
    </w:lvl>
    <w:lvl w:ilvl="2" w:tplc="86D88FB0">
      <w:numFmt w:val="bullet"/>
      <w:lvlText w:val="•"/>
      <w:lvlJc w:val="left"/>
      <w:pPr>
        <w:ind w:left="2781" w:hanging="152"/>
      </w:pPr>
      <w:rPr>
        <w:lang w:val="kk-KZ" w:eastAsia="en-US" w:bidi="ar-SA"/>
      </w:rPr>
    </w:lvl>
    <w:lvl w:ilvl="3" w:tplc="E10E55B0">
      <w:numFmt w:val="bullet"/>
      <w:lvlText w:val="•"/>
      <w:lvlJc w:val="left"/>
      <w:pPr>
        <w:ind w:left="3671" w:hanging="152"/>
      </w:pPr>
      <w:rPr>
        <w:lang w:val="kk-KZ" w:eastAsia="en-US" w:bidi="ar-SA"/>
      </w:rPr>
    </w:lvl>
    <w:lvl w:ilvl="4" w:tplc="A89CD524">
      <w:numFmt w:val="bullet"/>
      <w:lvlText w:val="•"/>
      <w:lvlJc w:val="left"/>
      <w:pPr>
        <w:ind w:left="4562" w:hanging="152"/>
      </w:pPr>
      <w:rPr>
        <w:lang w:val="kk-KZ" w:eastAsia="en-US" w:bidi="ar-SA"/>
      </w:rPr>
    </w:lvl>
    <w:lvl w:ilvl="5" w:tplc="6B60C760">
      <w:numFmt w:val="bullet"/>
      <w:lvlText w:val="•"/>
      <w:lvlJc w:val="left"/>
      <w:pPr>
        <w:ind w:left="5453" w:hanging="152"/>
      </w:pPr>
      <w:rPr>
        <w:lang w:val="kk-KZ" w:eastAsia="en-US" w:bidi="ar-SA"/>
      </w:rPr>
    </w:lvl>
    <w:lvl w:ilvl="6" w:tplc="2F925042">
      <w:numFmt w:val="bullet"/>
      <w:lvlText w:val="•"/>
      <w:lvlJc w:val="left"/>
      <w:pPr>
        <w:ind w:left="6343" w:hanging="152"/>
      </w:pPr>
      <w:rPr>
        <w:lang w:val="kk-KZ" w:eastAsia="en-US" w:bidi="ar-SA"/>
      </w:rPr>
    </w:lvl>
    <w:lvl w:ilvl="7" w:tplc="78AE47FE">
      <w:numFmt w:val="bullet"/>
      <w:lvlText w:val="•"/>
      <w:lvlJc w:val="left"/>
      <w:pPr>
        <w:ind w:left="7234" w:hanging="152"/>
      </w:pPr>
      <w:rPr>
        <w:lang w:val="kk-KZ" w:eastAsia="en-US" w:bidi="ar-SA"/>
      </w:rPr>
    </w:lvl>
    <w:lvl w:ilvl="8" w:tplc="4FD4ED84">
      <w:numFmt w:val="bullet"/>
      <w:lvlText w:val="•"/>
      <w:lvlJc w:val="left"/>
      <w:pPr>
        <w:ind w:left="8125" w:hanging="152"/>
      </w:pPr>
      <w:rPr>
        <w:lang w:val="kk-KZ" w:eastAsia="en-US" w:bidi="ar-SA"/>
      </w:rPr>
    </w:lvl>
  </w:abstractNum>
  <w:abstractNum w:abstractNumId="6">
    <w:nsid w:val="6FDE78C7"/>
    <w:multiLevelType w:val="hybridMultilevel"/>
    <w:tmpl w:val="72B0500C"/>
    <w:lvl w:ilvl="0" w:tplc="2E5CE108">
      <w:numFmt w:val="bullet"/>
      <w:lvlText w:val=""/>
      <w:lvlJc w:val="left"/>
      <w:pPr>
        <w:ind w:left="676" w:hanging="708"/>
      </w:pPr>
      <w:rPr>
        <w:rFonts w:ascii="Wingdings" w:eastAsia="Wingdings" w:hAnsi="Wingdings" w:cs="Wingdings" w:hint="default"/>
        <w:w w:val="99"/>
        <w:sz w:val="20"/>
        <w:szCs w:val="20"/>
        <w:lang w:val="kk-KZ" w:eastAsia="en-US" w:bidi="ar-SA"/>
      </w:rPr>
    </w:lvl>
    <w:lvl w:ilvl="1" w:tplc="845ADA64">
      <w:numFmt w:val="bullet"/>
      <w:lvlText w:val=""/>
      <w:lvlJc w:val="left"/>
      <w:pPr>
        <w:ind w:left="1549" w:hanging="708"/>
      </w:pPr>
      <w:rPr>
        <w:rFonts w:ascii="Wingdings" w:eastAsia="Wingdings" w:hAnsi="Wingdings" w:cs="Wingdings" w:hint="default"/>
        <w:w w:val="99"/>
        <w:sz w:val="20"/>
        <w:szCs w:val="20"/>
        <w:lang w:val="kk-KZ" w:eastAsia="en-US" w:bidi="ar-SA"/>
      </w:rPr>
    </w:lvl>
    <w:lvl w:ilvl="2" w:tplc="C114A358">
      <w:numFmt w:val="bullet"/>
      <w:lvlText w:val="•"/>
      <w:lvlJc w:val="left"/>
      <w:pPr>
        <w:ind w:left="2372" w:hanging="708"/>
      </w:pPr>
      <w:rPr>
        <w:lang w:val="kk-KZ" w:eastAsia="en-US" w:bidi="ar-SA"/>
      </w:rPr>
    </w:lvl>
    <w:lvl w:ilvl="3" w:tplc="DD60664A">
      <w:numFmt w:val="bullet"/>
      <w:lvlText w:val="•"/>
      <w:lvlJc w:val="left"/>
      <w:pPr>
        <w:ind w:left="3205" w:hanging="708"/>
      </w:pPr>
      <w:rPr>
        <w:lang w:val="kk-KZ" w:eastAsia="en-US" w:bidi="ar-SA"/>
      </w:rPr>
    </w:lvl>
    <w:lvl w:ilvl="4" w:tplc="AEE6582A">
      <w:numFmt w:val="bullet"/>
      <w:lvlText w:val="•"/>
      <w:lvlJc w:val="left"/>
      <w:pPr>
        <w:ind w:left="4038" w:hanging="708"/>
      </w:pPr>
      <w:rPr>
        <w:lang w:val="kk-KZ" w:eastAsia="en-US" w:bidi="ar-SA"/>
      </w:rPr>
    </w:lvl>
    <w:lvl w:ilvl="5" w:tplc="B8BEC404">
      <w:numFmt w:val="bullet"/>
      <w:lvlText w:val="•"/>
      <w:lvlJc w:val="left"/>
      <w:pPr>
        <w:ind w:left="4870" w:hanging="708"/>
      </w:pPr>
      <w:rPr>
        <w:lang w:val="kk-KZ" w:eastAsia="en-US" w:bidi="ar-SA"/>
      </w:rPr>
    </w:lvl>
    <w:lvl w:ilvl="6" w:tplc="89449140">
      <w:numFmt w:val="bullet"/>
      <w:lvlText w:val="•"/>
      <w:lvlJc w:val="left"/>
      <w:pPr>
        <w:ind w:left="5703" w:hanging="708"/>
      </w:pPr>
      <w:rPr>
        <w:lang w:val="kk-KZ" w:eastAsia="en-US" w:bidi="ar-SA"/>
      </w:rPr>
    </w:lvl>
    <w:lvl w:ilvl="7" w:tplc="D42C3EE0">
      <w:numFmt w:val="bullet"/>
      <w:lvlText w:val="•"/>
      <w:lvlJc w:val="left"/>
      <w:pPr>
        <w:ind w:left="6536" w:hanging="708"/>
      </w:pPr>
      <w:rPr>
        <w:lang w:val="kk-KZ" w:eastAsia="en-US" w:bidi="ar-SA"/>
      </w:rPr>
    </w:lvl>
    <w:lvl w:ilvl="8" w:tplc="6BF64458">
      <w:numFmt w:val="bullet"/>
      <w:lvlText w:val="•"/>
      <w:lvlJc w:val="left"/>
      <w:pPr>
        <w:ind w:left="7368" w:hanging="708"/>
      </w:pPr>
      <w:rPr>
        <w:lang w:val="kk-KZ" w:eastAsia="en-US" w:bidi="ar-SA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58"/>
    <w:rsid w:val="00096AD1"/>
    <w:rsid w:val="00A33F48"/>
    <w:rsid w:val="00B4627A"/>
    <w:rsid w:val="00CB10F6"/>
    <w:rsid w:val="00F6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1312</Words>
  <Characters>7482</Characters>
  <Application>Microsoft Office Word</Application>
  <DocSecurity>0</DocSecurity>
  <Lines>62</Lines>
  <Paragraphs>17</Paragraphs>
  <ScaleCrop>false</ScaleCrop>
  <Company/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</dc:creator>
  <cp:keywords/>
  <dc:description/>
  <cp:lastModifiedBy>Zhanna</cp:lastModifiedBy>
  <cp:revision>6</cp:revision>
  <dcterms:created xsi:type="dcterms:W3CDTF">2024-04-02T14:35:00Z</dcterms:created>
  <dcterms:modified xsi:type="dcterms:W3CDTF">2024-04-04T04:48:00Z</dcterms:modified>
</cp:coreProperties>
</file>